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3F01A46" w14:textId="7A48823E" w:rsidR="006828FB" w:rsidRDefault="00C47DBF" w:rsidP="006828F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747F854" wp14:editId="720738FD">
                <wp:simplePos x="0" y="0"/>
                <wp:positionH relativeFrom="column">
                  <wp:posOffset>4065270</wp:posOffset>
                </wp:positionH>
                <wp:positionV relativeFrom="paragraph">
                  <wp:posOffset>-52705</wp:posOffset>
                </wp:positionV>
                <wp:extent cx="1813560" cy="86931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869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6C44F7" w14:textId="7F9E7791" w:rsidR="000814D8" w:rsidRPr="00C47DBF" w:rsidRDefault="000814D8" w:rsidP="006828F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47DBF">
                              <w:rPr>
                                <w:sz w:val="20"/>
                                <w:szCs w:val="20"/>
                              </w:rPr>
                              <w:t>Hugh French</w:t>
                            </w:r>
                          </w:p>
                          <w:p w14:paraId="2504680A" w14:textId="33A1459B" w:rsidR="006828FB" w:rsidRPr="00C47DBF" w:rsidRDefault="006828FB" w:rsidP="006828F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47DBF">
                              <w:rPr>
                                <w:sz w:val="20"/>
                                <w:szCs w:val="20"/>
                              </w:rPr>
                              <w:t>Tom Ries</w:t>
                            </w:r>
                          </w:p>
                          <w:p w14:paraId="57C7C7E0" w14:textId="4841FABA" w:rsidR="000814D8" w:rsidRPr="00C47DBF" w:rsidRDefault="000814D8" w:rsidP="000814D8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C47DBF">
                              <w:rPr>
                                <w:sz w:val="20"/>
                                <w:szCs w:val="20"/>
                              </w:rPr>
                              <w:t>Jamie Bacon</w:t>
                            </w:r>
                            <w:r w:rsidRPr="00C47DBF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(Alternates)</w:t>
                            </w:r>
                          </w:p>
                          <w:p w14:paraId="2CCF7FE3" w14:textId="7CA5E256" w:rsidR="000814D8" w:rsidRDefault="000814D8" w:rsidP="006828FB">
                            <w:r w:rsidRPr="00C47DBF">
                              <w:rPr>
                                <w:sz w:val="20"/>
                                <w:szCs w:val="20"/>
                              </w:rPr>
                              <w:t xml:space="preserve">Rachel Cox    </w:t>
                            </w:r>
                            <w:r w:rsidRPr="00C47DBF">
                              <w:rPr>
                                <w:i/>
                                <w:sz w:val="20"/>
                                <w:szCs w:val="20"/>
                              </w:rPr>
                              <w:t>(Alternates</w:t>
                            </w:r>
                            <w:r>
                              <w:rPr>
                                <w:i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0.1pt;margin-top:-4.1pt;width:142.8pt;height:68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" fillcolor="white [3201]" stroked="f" strokeweight=".5pt">
                <v:textbox>
                  <w:txbxContent>
                    <w:p w14:paraId="276C44F7" w14:textId="7F9E7791" w:rsidR="000814D8" w:rsidRPr="00C47DBF" w:rsidRDefault="000814D8" w:rsidP="006828FB">
                      <w:pPr>
                        <w:rPr>
                          <w:sz w:val="20"/>
                          <w:szCs w:val="20"/>
                        </w:rPr>
                      </w:pPr>
                      <w:r w:rsidRPr="00C47DBF">
                        <w:rPr>
                          <w:sz w:val="20"/>
                          <w:szCs w:val="20"/>
                        </w:rPr>
                        <w:t>Hugh French</w:t>
                      </w:r>
                    </w:p>
                    <w:p w14:paraId="2504680A" w14:textId="33A1459B" w:rsidR="006828FB" w:rsidRPr="00C47DBF" w:rsidRDefault="006828FB" w:rsidP="006828FB">
                      <w:pPr>
                        <w:rPr>
                          <w:sz w:val="20"/>
                          <w:szCs w:val="20"/>
                        </w:rPr>
                      </w:pPr>
                      <w:r w:rsidRPr="00C47DBF">
                        <w:rPr>
                          <w:sz w:val="20"/>
                          <w:szCs w:val="20"/>
                        </w:rPr>
                        <w:t>Tom Ries</w:t>
                      </w:r>
                    </w:p>
                    <w:p w14:paraId="57C7C7E0" w14:textId="4841FABA" w:rsidR="000814D8" w:rsidRPr="00C47DBF" w:rsidRDefault="000814D8" w:rsidP="000814D8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C47DBF">
                        <w:rPr>
                          <w:sz w:val="20"/>
                          <w:szCs w:val="20"/>
                        </w:rPr>
                        <w:t>Jamie Bacon</w:t>
                      </w:r>
                      <w:r w:rsidRPr="00C47DBF">
                        <w:rPr>
                          <w:i/>
                          <w:sz w:val="20"/>
                          <w:szCs w:val="20"/>
                        </w:rPr>
                        <w:t xml:space="preserve"> (Alternates)</w:t>
                      </w:r>
                    </w:p>
                    <w:p w14:paraId="2CCF7FE3" w14:textId="7CA5E256" w:rsidR="000814D8" w:rsidRDefault="000814D8" w:rsidP="006828FB">
                      <w:r w:rsidRPr="00C47DBF">
                        <w:rPr>
                          <w:sz w:val="20"/>
                          <w:szCs w:val="20"/>
                        </w:rPr>
                        <w:t xml:space="preserve">Rachel Cox    </w:t>
                      </w:r>
                      <w:r w:rsidRPr="00C47DBF">
                        <w:rPr>
                          <w:i/>
                          <w:sz w:val="20"/>
                          <w:szCs w:val="20"/>
                        </w:rPr>
                        <w:t>(Alternates</w:t>
                      </w:r>
                      <w:r>
                        <w:rPr>
                          <w:i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5E648A">
        <w:rPr>
          <w:noProof/>
        </w:rPr>
        <w:drawing>
          <wp:anchor distT="0" distB="0" distL="114300" distR="114300" simplePos="0" relativeHeight="251653632" behindDoc="0" locked="0" layoutInCell="1" allowOverlap="1" wp14:anchorId="100763DC" wp14:editId="4AB9834D">
            <wp:simplePos x="0" y="0"/>
            <wp:positionH relativeFrom="column">
              <wp:posOffset>2035810</wp:posOffset>
            </wp:positionH>
            <wp:positionV relativeFrom="paragraph">
              <wp:posOffset>-81280</wp:posOffset>
            </wp:positionV>
            <wp:extent cx="875030" cy="850900"/>
            <wp:effectExtent l="0" t="0" r="0" b="12700"/>
            <wp:wrapThrough wrapText="bothSides">
              <wp:wrapPolygon edited="0">
                <wp:start x="0" y="0"/>
                <wp:lineTo x="0" y="21278"/>
                <wp:lineTo x="20691" y="21278"/>
                <wp:lineTo x="2069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4475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DFBF86" wp14:editId="034C031A">
                <wp:simplePos x="0" y="0"/>
                <wp:positionH relativeFrom="column">
                  <wp:posOffset>-467870</wp:posOffset>
                </wp:positionH>
                <wp:positionV relativeFrom="paragraph">
                  <wp:posOffset>97769</wp:posOffset>
                </wp:positionV>
                <wp:extent cx="1903751" cy="824459"/>
                <wp:effectExtent l="0" t="0" r="127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3751" cy="8244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5DA977" w14:textId="13F8BF09" w:rsidR="006828FB" w:rsidRPr="00C47DBF" w:rsidRDefault="006828F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47DBF">
                              <w:rPr>
                                <w:i/>
                                <w:sz w:val="20"/>
                                <w:szCs w:val="20"/>
                              </w:rPr>
                              <w:t>Chair:</w:t>
                            </w:r>
                            <w:r w:rsidRPr="00C47DBF">
                              <w:rPr>
                                <w:sz w:val="20"/>
                                <w:szCs w:val="20"/>
                              </w:rPr>
                              <w:t xml:space="preserve"> Michael Morse</w:t>
                            </w:r>
                          </w:p>
                          <w:p w14:paraId="5D40A4A2" w14:textId="18672320" w:rsidR="006828FB" w:rsidRPr="00C47DBF" w:rsidRDefault="006828F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47DBF">
                              <w:rPr>
                                <w:i/>
                                <w:sz w:val="20"/>
                                <w:szCs w:val="20"/>
                              </w:rPr>
                              <w:t>Vice Chair:</w:t>
                            </w:r>
                            <w:r w:rsidRPr="00C47DBF">
                              <w:rPr>
                                <w:sz w:val="20"/>
                                <w:szCs w:val="20"/>
                              </w:rPr>
                              <w:t xml:space="preserve"> Bob O’Hayer</w:t>
                            </w:r>
                          </w:p>
                          <w:p w14:paraId="7ACD8CA9" w14:textId="3DE0C360" w:rsidR="006828FB" w:rsidRPr="00C47DBF" w:rsidRDefault="000814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47DBF">
                              <w:rPr>
                                <w:sz w:val="20"/>
                                <w:szCs w:val="20"/>
                              </w:rPr>
                              <w:t xml:space="preserve">Secretary: </w:t>
                            </w:r>
                            <w:r w:rsidR="006828FB" w:rsidRPr="00C47DBF">
                              <w:rPr>
                                <w:sz w:val="20"/>
                                <w:szCs w:val="20"/>
                              </w:rPr>
                              <w:t>Ron Defillippo</w:t>
                            </w:r>
                          </w:p>
                          <w:p w14:paraId="611A028D" w14:textId="0CEE2774" w:rsidR="000814D8" w:rsidRDefault="000814D8" w:rsidP="000814D8"/>
                          <w:p w14:paraId="65D96C3B" w14:textId="77777777" w:rsidR="000814D8" w:rsidRDefault="000814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" o:spid="_x0000_s1027" type="#_x0000_t202" style="position:absolute;left:0;text-align:left;margin-left:-36.8pt;margin-top:7.7pt;width:149.9pt;height:64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" fillcolor="white [3201]" stroked="f" strokeweight=".5pt">
                <v:textbox>
                  <w:txbxContent>
                    <w:p w14:paraId="475DA977" w14:textId="13F8BF09" w:rsidR="006828FB" w:rsidRPr="00C47DBF" w:rsidRDefault="006828FB">
                      <w:pPr>
                        <w:rPr>
                          <w:sz w:val="20"/>
                          <w:szCs w:val="20"/>
                        </w:rPr>
                      </w:pPr>
                      <w:r w:rsidRPr="00C47DBF">
                        <w:rPr>
                          <w:i/>
                          <w:sz w:val="20"/>
                          <w:szCs w:val="20"/>
                        </w:rPr>
                        <w:t>Chair:</w:t>
                      </w:r>
                      <w:r w:rsidRPr="00C47DBF">
                        <w:rPr>
                          <w:sz w:val="20"/>
                          <w:szCs w:val="20"/>
                        </w:rPr>
                        <w:t xml:space="preserve"> Michael Morse</w:t>
                      </w:r>
                    </w:p>
                    <w:p w14:paraId="5D40A4A2" w14:textId="18672320" w:rsidR="006828FB" w:rsidRPr="00C47DBF" w:rsidRDefault="006828FB">
                      <w:pPr>
                        <w:rPr>
                          <w:sz w:val="20"/>
                          <w:szCs w:val="20"/>
                        </w:rPr>
                      </w:pPr>
                      <w:r w:rsidRPr="00C47DBF">
                        <w:rPr>
                          <w:i/>
                          <w:sz w:val="20"/>
                          <w:szCs w:val="20"/>
                        </w:rPr>
                        <w:t>Vice Chair:</w:t>
                      </w:r>
                      <w:r w:rsidRPr="00C47DBF">
                        <w:rPr>
                          <w:sz w:val="20"/>
                          <w:szCs w:val="20"/>
                        </w:rPr>
                        <w:t xml:space="preserve"> Bob O’Hayer</w:t>
                      </w:r>
                    </w:p>
                    <w:p w14:paraId="7ACD8CA9" w14:textId="3DE0C360" w:rsidR="006828FB" w:rsidRPr="00C47DBF" w:rsidRDefault="000814D8">
                      <w:pPr>
                        <w:rPr>
                          <w:sz w:val="20"/>
                          <w:szCs w:val="20"/>
                        </w:rPr>
                      </w:pPr>
                      <w:r w:rsidRPr="00C47DBF">
                        <w:rPr>
                          <w:sz w:val="20"/>
                          <w:szCs w:val="20"/>
                        </w:rPr>
                        <w:t xml:space="preserve">Secretary: </w:t>
                      </w:r>
                      <w:r w:rsidR="006828FB" w:rsidRPr="00C47DBF">
                        <w:rPr>
                          <w:sz w:val="20"/>
                          <w:szCs w:val="20"/>
                        </w:rPr>
                        <w:t xml:space="preserve">Ron </w:t>
                      </w:r>
                      <w:proofErr w:type="spellStart"/>
                      <w:r w:rsidR="006828FB" w:rsidRPr="00C47DBF">
                        <w:rPr>
                          <w:sz w:val="20"/>
                          <w:szCs w:val="20"/>
                        </w:rPr>
                        <w:t>Defillippo</w:t>
                      </w:r>
                      <w:proofErr w:type="spellEnd"/>
                    </w:p>
                    <w:p w14:paraId="611A028D" w14:textId="0CEE2774" w:rsidR="000814D8" w:rsidRDefault="000814D8" w:rsidP="000814D8"/>
                    <w:p w14:paraId="65D96C3B" w14:textId="77777777" w:rsidR="000814D8" w:rsidRDefault="000814D8"/>
                  </w:txbxContent>
                </v:textbox>
              </v:shape>
            </w:pict>
          </mc:Fallback>
        </mc:AlternateContent>
      </w:r>
    </w:p>
    <w:p w14:paraId="2D2C9BCA" w14:textId="16BFC566" w:rsidR="006828FB" w:rsidRDefault="006828FB" w:rsidP="006828FB">
      <w:pPr>
        <w:jc w:val="center"/>
      </w:pPr>
    </w:p>
    <w:p w14:paraId="5D653DF9" w14:textId="060C01CC" w:rsidR="00306176" w:rsidRDefault="00306176" w:rsidP="006828FB"/>
    <w:p w14:paraId="274C4B33" w14:textId="77777777" w:rsidR="006828FB" w:rsidRDefault="006828FB" w:rsidP="006828FB"/>
    <w:p w14:paraId="418DB5B6" w14:textId="77777777" w:rsidR="006828FB" w:rsidRDefault="006828FB" w:rsidP="006828FB"/>
    <w:p w14:paraId="0B357B44" w14:textId="77777777" w:rsidR="00074475" w:rsidRDefault="00074475" w:rsidP="00C47DBF">
      <w:pPr>
        <w:rPr>
          <w:rFonts w:ascii="Cooper Black" w:hAnsi="Cooper Black" w:cs="Cordia New"/>
          <w:b/>
        </w:rPr>
      </w:pPr>
    </w:p>
    <w:p w14:paraId="7480DEEE" w14:textId="614CD4C4" w:rsidR="006828FB" w:rsidRPr="006828FB" w:rsidRDefault="006828FB" w:rsidP="006828FB">
      <w:pPr>
        <w:jc w:val="center"/>
        <w:rPr>
          <w:rFonts w:ascii="Cooper Black" w:hAnsi="Cooper Black" w:cs="Cordia New"/>
          <w:b/>
        </w:rPr>
      </w:pPr>
      <w:r w:rsidRPr="006828FB">
        <w:rPr>
          <w:rFonts w:ascii="Cooper Black" w:hAnsi="Cooper Black" w:cs="Cordia New"/>
          <w:b/>
        </w:rPr>
        <w:t>Eastport Maine Planning Board</w:t>
      </w:r>
    </w:p>
    <w:p w14:paraId="0EF54C2C" w14:textId="77777777" w:rsidR="006828FB" w:rsidRPr="00C47DBF" w:rsidRDefault="006828FB" w:rsidP="006828FB">
      <w:pPr>
        <w:rPr>
          <w:sz w:val="20"/>
          <w:szCs w:val="20"/>
        </w:rPr>
      </w:pPr>
    </w:p>
    <w:p w14:paraId="7377E343" w14:textId="2C80849D" w:rsidR="006828FB" w:rsidRPr="00C47DBF" w:rsidRDefault="00C47DBF" w:rsidP="006828FB">
      <w:pPr>
        <w:jc w:val="center"/>
        <w:rPr>
          <w:b/>
          <w:sz w:val="36"/>
          <w:szCs w:val="36"/>
        </w:rPr>
      </w:pPr>
      <w:r w:rsidRPr="00C47DBF">
        <w:rPr>
          <w:b/>
          <w:sz w:val="36"/>
          <w:szCs w:val="36"/>
        </w:rPr>
        <w:t>Agenda</w:t>
      </w:r>
    </w:p>
    <w:p w14:paraId="33E09634" w14:textId="7917162E" w:rsidR="00ED4DA3" w:rsidRPr="00C47DBF" w:rsidRDefault="00ED4DA3" w:rsidP="00ED4DA3">
      <w:pPr>
        <w:pStyle w:val="Body"/>
        <w:jc w:val="center"/>
        <w:rPr>
          <w:b/>
          <w:bCs/>
          <w:sz w:val="32"/>
          <w:szCs w:val="32"/>
        </w:rPr>
      </w:pPr>
      <w:r w:rsidRPr="00C47DBF">
        <w:rPr>
          <w:b/>
          <w:bCs/>
          <w:sz w:val="32"/>
          <w:szCs w:val="32"/>
        </w:rPr>
        <w:t>Eastport Planning Board</w:t>
      </w:r>
    </w:p>
    <w:p w14:paraId="4A772DEB" w14:textId="2B26E7DA" w:rsidR="00D97A32" w:rsidRPr="00C47DBF" w:rsidRDefault="00C47DBF" w:rsidP="00ED4DA3">
      <w:pPr>
        <w:pStyle w:val="Body"/>
        <w:jc w:val="center"/>
        <w:rPr>
          <w:b/>
          <w:bCs/>
          <w:sz w:val="32"/>
          <w:szCs w:val="32"/>
        </w:rPr>
      </w:pPr>
      <w:r w:rsidRPr="00C47DBF">
        <w:rPr>
          <w:b/>
          <w:bCs/>
          <w:sz w:val="32"/>
          <w:szCs w:val="32"/>
        </w:rPr>
        <w:t xml:space="preserve">Continuance of </w:t>
      </w:r>
      <w:r w:rsidR="00D97A32" w:rsidRPr="00C47DBF">
        <w:rPr>
          <w:b/>
          <w:bCs/>
          <w:sz w:val="32"/>
          <w:szCs w:val="32"/>
        </w:rPr>
        <w:t>Public Hearing</w:t>
      </w:r>
      <w:r w:rsidR="00654D95" w:rsidRPr="00C47DBF">
        <w:rPr>
          <w:b/>
          <w:bCs/>
          <w:sz w:val="32"/>
          <w:szCs w:val="32"/>
        </w:rPr>
        <w:t xml:space="preserve"> &amp; Regular Meeting</w:t>
      </w:r>
    </w:p>
    <w:p w14:paraId="49EF0BCD" w14:textId="77777777" w:rsidR="00ED4DA3" w:rsidRPr="00654D95" w:rsidRDefault="00ED4DA3" w:rsidP="00ED4DA3">
      <w:pPr>
        <w:pStyle w:val="Body"/>
        <w:jc w:val="center"/>
        <w:rPr>
          <w:b/>
          <w:bCs/>
          <w:sz w:val="20"/>
          <w:szCs w:val="20"/>
        </w:rPr>
      </w:pPr>
    </w:p>
    <w:p w14:paraId="72A4992D" w14:textId="0C260F55" w:rsidR="00ED4DA3" w:rsidRPr="00654D95" w:rsidRDefault="00D97A32" w:rsidP="00ED4DA3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930"/>
        </w:tabs>
        <w:contextualSpacing w:val="0"/>
        <w:rPr>
          <w:rFonts w:eastAsia="Times New Roman" w:cs="Times New Roman"/>
          <w:bCs/>
          <w:sz w:val="20"/>
          <w:szCs w:val="20"/>
        </w:rPr>
      </w:pPr>
      <w:r w:rsidRPr="00654D95">
        <w:rPr>
          <w:bCs/>
          <w:sz w:val="20"/>
          <w:szCs w:val="20"/>
        </w:rPr>
        <w:t>Hearing</w:t>
      </w:r>
      <w:r w:rsidR="00ED4DA3" w:rsidRPr="00654D95">
        <w:rPr>
          <w:bCs/>
          <w:sz w:val="20"/>
          <w:szCs w:val="20"/>
        </w:rPr>
        <w:t xml:space="preserve"> Date:  </w:t>
      </w:r>
      <w:r w:rsidR="00C47DBF">
        <w:rPr>
          <w:bCs/>
          <w:sz w:val="20"/>
          <w:szCs w:val="20"/>
        </w:rPr>
        <w:t xml:space="preserve">Nov. 6, </w:t>
      </w:r>
      <w:r w:rsidRPr="00654D95">
        <w:rPr>
          <w:bCs/>
          <w:sz w:val="20"/>
          <w:szCs w:val="20"/>
        </w:rPr>
        <w:t>2018</w:t>
      </w:r>
    </w:p>
    <w:p w14:paraId="2F954E28" w14:textId="77777777" w:rsidR="00ED4DA3" w:rsidRPr="00654D95" w:rsidRDefault="00ED4DA3" w:rsidP="00ED4DA3">
      <w:pPr>
        <w:pStyle w:val="ListParagraph"/>
        <w:tabs>
          <w:tab w:val="left" w:pos="6930"/>
        </w:tabs>
        <w:ind w:left="576"/>
        <w:rPr>
          <w:rFonts w:eastAsia="Times New Roman" w:cs="Times New Roman"/>
          <w:bCs/>
          <w:sz w:val="20"/>
          <w:szCs w:val="20"/>
        </w:rPr>
      </w:pPr>
    </w:p>
    <w:p w14:paraId="0DE42349" w14:textId="26DCCFAC" w:rsidR="00ED4DA3" w:rsidRPr="00654D95" w:rsidRDefault="00D97A32" w:rsidP="00ED4DA3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eastAsia="Times New Roman" w:cs="Times New Roman"/>
          <w:bCs/>
          <w:sz w:val="20"/>
          <w:szCs w:val="20"/>
        </w:rPr>
      </w:pPr>
      <w:r w:rsidRPr="00654D95">
        <w:rPr>
          <w:bCs/>
          <w:sz w:val="20"/>
          <w:szCs w:val="20"/>
        </w:rPr>
        <w:t>Hearing</w:t>
      </w:r>
      <w:r w:rsidR="00ED4DA3" w:rsidRPr="00654D95">
        <w:rPr>
          <w:bCs/>
          <w:sz w:val="20"/>
          <w:szCs w:val="20"/>
        </w:rPr>
        <w:t xml:space="preserve"> Time:  6:00 PM</w:t>
      </w:r>
    </w:p>
    <w:p w14:paraId="042A5754" w14:textId="77777777" w:rsidR="00ED4DA3" w:rsidRPr="00654D95" w:rsidRDefault="00ED4DA3" w:rsidP="00ED4DA3">
      <w:pPr>
        <w:pStyle w:val="Body"/>
        <w:rPr>
          <w:bCs/>
          <w:sz w:val="20"/>
          <w:szCs w:val="20"/>
        </w:rPr>
      </w:pPr>
    </w:p>
    <w:p w14:paraId="57ECA6F1" w14:textId="4D8AB5DE" w:rsidR="006828FB" w:rsidRPr="00654D95" w:rsidRDefault="00D97A32" w:rsidP="00ED4DA3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654D95">
        <w:rPr>
          <w:bCs/>
          <w:sz w:val="20"/>
          <w:szCs w:val="20"/>
        </w:rPr>
        <w:t>Hearing</w:t>
      </w:r>
      <w:r w:rsidR="00ED4DA3" w:rsidRPr="00654D95">
        <w:rPr>
          <w:bCs/>
          <w:sz w:val="20"/>
          <w:szCs w:val="20"/>
        </w:rPr>
        <w:t xml:space="preserve"> Place: Eastport City Hall</w:t>
      </w:r>
      <w:r w:rsidR="001255F8" w:rsidRPr="00654D95">
        <w:rPr>
          <w:bCs/>
          <w:sz w:val="20"/>
          <w:szCs w:val="20"/>
        </w:rPr>
        <w:t>, 22 Washington Street</w:t>
      </w:r>
    </w:p>
    <w:p w14:paraId="7EC18281" w14:textId="77777777" w:rsidR="00ED4DA3" w:rsidRDefault="00ED4DA3" w:rsidP="00ED4DA3">
      <w:pPr>
        <w:pStyle w:val="ListParagraph"/>
      </w:pPr>
    </w:p>
    <w:p w14:paraId="3AEBAFBC" w14:textId="0E9963F9" w:rsidR="00ED4DA3" w:rsidRDefault="00C47DBF" w:rsidP="00D97A32">
      <w:pPr>
        <w:pStyle w:val="ListParagraph"/>
        <w:ind w:left="90"/>
        <w:rPr>
          <w:b/>
        </w:rPr>
      </w:pPr>
      <w:r>
        <w:rPr>
          <w:b/>
        </w:rPr>
        <w:t xml:space="preserve">Continuance of </w:t>
      </w:r>
      <w:r w:rsidR="00D97A32" w:rsidRPr="00D97A32">
        <w:rPr>
          <w:b/>
        </w:rPr>
        <w:t>Public Hearing Agenda</w:t>
      </w:r>
    </w:p>
    <w:p w14:paraId="588D6FC4" w14:textId="77777777" w:rsidR="00654D95" w:rsidRPr="00D97A32" w:rsidRDefault="00654D95" w:rsidP="00D97A32">
      <w:pPr>
        <w:pStyle w:val="ListParagraph"/>
        <w:ind w:left="90"/>
        <w:rPr>
          <w:b/>
        </w:rPr>
      </w:pPr>
    </w:p>
    <w:p w14:paraId="23116C09" w14:textId="77777777" w:rsidR="00654D95" w:rsidRPr="00C47DBF" w:rsidRDefault="00654D95" w:rsidP="00654D95">
      <w:pPr>
        <w:pStyle w:val="ListParagraph"/>
        <w:numPr>
          <w:ilvl w:val="0"/>
          <w:numId w:val="6"/>
        </w:numPr>
        <w:ind w:right="-180"/>
        <w:rPr>
          <w:sz w:val="20"/>
          <w:szCs w:val="20"/>
        </w:rPr>
      </w:pPr>
      <w:r w:rsidRPr="00C47DBF">
        <w:rPr>
          <w:sz w:val="20"/>
          <w:szCs w:val="20"/>
        </w:rPr>
        <w:t>Call to Order Public Hearing to Order</w:t>
      </w:r>
    </w:p>
    <w:p w14:paraId="6E6A63CB" w14:textId="77777777" w:rsidR="00654D95" w:rsidRPr="00C47DBF" w:rsidRDefault="00654D95" w:rsidP="00654D95">
      <w:pPr>
        <w:ind w:left="-90" w:right="-180" w:firstLine="90"/>
        <w:rPr>
          <w:sz w:val="20"/>
          <w:szCs w:val="20"/>
        </w:rPr>
      </w:pPr>
    </w:p>
    <w:p w14:paraId="02834A60" w14:textId="51D25C1B" w:rsidR="00654D95" w:rsidRPr="00C47DBF" w:rsidRDefault="00C47DBF" w:rsidP="00654D95">
      <w:pPr>
        <w:pStyle w:val="ListParagraph"/>
        <w:numPr>
          <w:ilvl w:val="0"/>
          <w:numId w:val="6"/>
        </w:numPr>
        <w:ind w:right="-180"/>
        <w:rPr>
          <w:sz w:val="20"/>
          <w:szCs w:val="20"/>
        </w:rPr>
      </w:pPr>
      <w:r w:rsidRPr="00C47DBF">
        <w:rPr>
          <w:sz w:val="20"/>
          <w:szCs w:val="20"/>
        </w:rPr>
        <w:t xml:space="preserve">(Original Proposal) </w:t>
      </w:r>
      <w:r w:rsidR="00654D95" w:rsidRPr="00C47DBF">
        <w:rPr>
          <w:sz w:val="20"/>
          <w:szCs w:val="20"/>
        </w:rPr>
        <w:t xml:space="preserve">To consider a proposal at the request of Jo Sutton to rezone </w:t>
      </w:r>
      <w:r w:rsidRPr="00C47DBF">
        <w:rPr>
          <w:sz w:val="20"/>
          <w:szCs w:val="20"/>
        </w:rPr>
        <w:t xml:space="preserve">and </w:t>
      </w:r>
      <w:r w:rsidR="00654D95" w:rsidRPr="00C47DBF">
        <w:rPr>
          <w:sz w:val="20"/>
          <w:szCs w:val="20"/>
        </w:rPr>
        <w:t>a lot located at 1 Brinker Street from</w:t>
      </w:r>
      <w:r w:rsidR="00654D95" w:rsidRPr="00C47DBF">
        <w:rPr>
          <w:b/>
          <w:sz w:val="20"/>
          <w:szCs w:val="20"/>
        </w:rPr>
        <w:t xml:space="preserve"> R2</w:t>
      </w:r>
      <w:r w:rsidR="00654D95" w:rsidRPr="00C47DBF">
        <w:rPr>
          <w:sz w:val="20"/>
          <w:szCs w:val="20"/>
        </w:rPr>
        <w:t xml:space="preserve"> </w:t>
      </w:r>
      <w:r w:rsidR="00654D95" w:rsidRPr="00C47DBF">
        <w:rPr>
          <w:bCs/>
          <w:sz w:val="20"/>
          <w:szCs w:val="20"/>
        </w:rPr>
        <w:t>Single and Multi-family Residential District</w:t>
      </w:r>
      <w:r w:rsidR="00654D95" w:rsidRPr="00C47DBF">
        <w:rPr>
          <w:sz w:val="20"/>
          <w:szCs w:val="20"/>
        </w:rPr>
        <w:t xml:space="preserve"> to </w:t>
      </w:r>
    </w:p>
    <w:p w14:paraId="01C90072" w14:textId="77777777" w:rsidR="00654D95" w:rsidRDefault="00654D95" w:rsidP="00654D95">
      <w:pPr>
        <w:ind w:right="-180" w:firstLine="720"/>
        <w:rPr>
          <w:sz w:val="20"/>
          <w:szCs w:val="20"/>
        </w:rPr>
      </w:pPr>
      <w:r w:rsidRPr="00C47DBF">
        <w:rPr>
          <w:b/>
          <w:sz w:val="20"/>
          <w:szCs w:val="20"/>
        </w:rPr>
        <w:t>B2</w:t>
      </w:r>
      <w:r w:rsidRPr="00C47DBF">
        <w:rPr>
          <w:sz w:val="20"/>
          <w:szCs w:val="20"/>
        </w:rPr>
        <w:t xml:space="preserve"> Highway Business District.  </w:t>
      </w:r>
    </w:p>
    <w:p w14:paraId="295BC809" w14:textId="77777777" w:rsidR="00BF40F8" w:rsidRPr="00C47DBF" w:rsidRDefault="00BF40F8" w:rsidP="00654D95">
      <w:pPr>
        <w:ind w:right="-180" w:firstLine="720"/>
        <w:rPr>
          <w:sz w:val="20"/>
          <w:szCs w:val="20"/>
        </w:rPr>
      </w:pPr>
    </w:p>
    <w:p w14:paraId="40F57028" w14:textId="6183C63A" w:rsidR="00C47DBF" w:rsidRPr="00BF40F8" w:rsidRDefault="00C47DBF" w:rsidP="00BF40F8">
      <w:pPr>
        <w:pStyle w:val="ListParagraph"/>
        <w:numPr>
          <w:ilvl w:val="0"/>
          <w:numId w:val="6"/>
        </w:numPr>
        <w:ind w:right="-180"/>
        <w:rPr>
          <w:sz w:val="20"/>
          <w:szCs w:val="20"/>
        </w:rPr>
      </w:pPr>
      <w:r w:rsidRPr="00C47DBF">
        <w:rPr>
          <w:sz w:val="20"/>
          <w:szCs w:val="20"/>
        </w:rPr>
        <w:t>(New Proposal) To consider a proposal requested by Jo Sutton to combine three contingent lots owned by herself to meet the minimum lot size for a B2 District located between Brinker Street and Deeks Street and to rezone this plot from</w:t>
      </w:r>
      <w:r w:rsidRPr="00C47DBF">
        <w:rPr>
          <w:b/>
          <w:sz w:val="20"/>
          <w:szCs w:val="20"/>
        </w:rPr>
        <w:t xml:space="preserve"> R2</w:t>
      </w:r>
      <w:r w:rsidRPr="00C47DBF">
        <w:rPr>
          <w:sz w:val="20"/>
          <w:szCs w:val="20"/>
        </w:rPr>
        <w:t xml:space="preserve"> </w:t>
      </w:r>
      <w:r w:rsidRPr="00C47DBF">
        <w:rPr>
          <w:bCs/>
          <w:sz w:val="20"/>
          <w:szCs w:val="20"/>
        </w:rPr>
        <w:t>Single and Multi-family Residential District</w:t>
      </w:r>
      <w:r w:rsidRPr="00C47DBF">
        <w:rPr>
          <w:sz w:val="20"/>
          <w:szCs w:val="20"/>
        </w:rPr>
        <w:t xml:space="preserve"> to </w:t>
      </w:r>
      <w:r w:rsidRPr="00BF40F8">
        <w:rPr>
          <w:b/>
          <w:sz w:val="20"/>
          <w:szCs w:val="20"/>
        </w:rPr>
        <w:t>B2</w:t>
      </w:r>
      <w:r w:rsidRPr="00BF40F8">
        <w:rPr>
          <w:sz w:val="20"/>
          <w:szCs w:val="20"/>
        </w:rPr>
        <w:t xml:space="preserve"> Highway Business District.  </w:t>
      </w:r>
    </w:p>
    <w:p w14:paraId="1722D868" w14:textId="77777777" w:rsidR="00654D95" w:rsidRPr="00C47DBF" w:rsidRDefault="00654D95" w:rsidP="00C47DBF">
      <w:pPr>
        <w:rPr>
          <w:sz w:val="20"/>
          <w:szCs w:val="20"/>
        </w:rPr>
      </w:pPr>
    </w:p>
    <w:p w14:paraId="2ED4C0BB" w14:textId="77777777" w:rsidR="00654D95" w:rsidRPr="00C47DBF" w:rsidRDefault="00654D95" w:rsidP="00654D95">
      <w:pPr>
        <w:pStyle w:val="ListParagraph"/>
        <w:numPr>
          <w:ilvl w:val="0"/>
          <w:numId w:val="6"/>
        </w:numPr>
        <w:ind w:right="-180"/>
        <w:rPr>
          <w:sz w:val="20"/>
          <w:szCs w:val="20"/>
        </w:rPr>
      </w:pPr>
      <w:r w:rsidRPr="00C47DBF">
        <w:rPr>
          <w:sz w:val="20"/>
          <w:szCs w:val="20"/>
        </w:rPr>
        <w:t>Discussion</w:t>
      </w:r>
    </w:p>
    <w:p w14:paraId="32F28591" w14:textId="77777777" w:rsidR="00654D95" w:rsidRPr="00C47DBF" w:rsidRDefault="00654D95" w:rsidP="00654D95">
      <w:pPr>
        <w:pStyle w:val="ListParagraph"/>
        <w:rPr>
          <w:sz w:val="20"/>
          <w:szCs w:val="20"/>
        </w:rPr>
      </w:pPr>
    </w:p>
    <w:p w14:paraId="1CFAE5D1" w14:textId="77777777" w:rsidR="00654D95" w:rsidRPr="00C47DBF" w:rsidRDefault="00654D95" w:rsidP="00654D95">
      <w:pPr>
        <w:pStyle w:val="ListParagraph"/>
        <w:numPr>
          <w:ilvl w:val="0"/>
          <w:numId w:val="6"/>
        </w:numPr>
        <w:ind w:right="-180"/>
        <w:rPr>
          <w:sz w:val="20"/>
          <w:szCs w:val="20"/>
        </w:rPr>
      </w:pPr>
      <w:r w:rsidRPr="00C47DBF">
        <w:rPr>
          <w:sz w:val="20"/>
          <w:szCs w:val="20"/>
        </w:rPr>
        <w:t>Close Public Hearing</w:t>
      </w:r>
    </w:p>
    <w:p w14:paraId="7C1A9786" w14:textId="77777777" w:rsidR="00D97A32" w:rsidRPr="00C47DBF" w:rsidRDefault="00D97A32" w:rsidP="00D97A32">
      <w:pPr>
        <w:pStyle w:val="ListParagraph"/>
        <w:rPr>
          <w:sz w:val="20"/>
          <w:szCs w:val="20"/>
        </w:rPr>
      </w:pPr>
    </w:p>
    <w:p w14:paraId="0C60E414" w14:textId="42E7FF77" w:rsidR="00D97A32" w:rsidRPr="00C47DBF" w:rsidRDefault="00654D95" w:rsidP="00D97A32">
      <w:pPr>
        <w:ind w:right="-180"/>
        <w:rPr>
          <w:b/>
          <w:sz w:val="20"/>
          <w:szCs w:val="20"/>
        </w:rPr>
      </w:pPr>
      <w:r w:rsidRPr="00C47DBF">
        <w:rPr>
          <w:b/>
          <w:sz w:val="20"/>
          <w:szCs w:val="20"/>
        </w:rPr>
        <w:t>Regular</w:t>
      </w:r>
      <w:r w:rsidR="00D97A32" w:rsidRPr="00C47DBF">
        <w:rPr>
          <w:b/>
          <w:sz w:val="20"/>
          <w:szCs w:val="20"/>
        </w:rPr>
        <w:t xml:space="preserve"> Meeting Agenda</w:t>
      </w:r>
    </w:p>
    <w:p w14:paraId="450595B5" w14:textId="77777777" w:rsidR="00654D95" w:rsidRPr="00C47DBF" w:rsidRDefault="00654D95" w:rsidP="00D97A32">
      <w:pPr>
        <w:ind w:right="-180"/>
        <w:rPr>
          <w:b/>
          <w:sz w:val="20"/>
          <w:szCs w:val="20"/>
        </w:rPr>
      </w:pPr>
    </w:p>
    <w:p w14:paraId="05E5C825" w14:textId="77777777" w:rsidR="00654D95" w:rsidRPr="00C47DBF" w:rsidRDefault="00654D95" w:rsidP="00654D95">
      <w:pPr>
        <w:pStyle w:val="ListParagraph"/>
        <w:numPr>
          <w:ilvl w:val="0"/>
          <w:numId w:val="2"/>
        </w:numPr>
        <w:ind w:right="-180"/>
        <w:rPr>
          <w:sz w:val="20"/>
          <w:szCs w:val="20"/>
        </w:rPr>
      </w:pPr>
      <w:r w:rsidRPr="00C47DBF">
        <w:rPr>
          <w:sz w:val="20"/>
          <w:szCs w:val="20"/>
        </w:rPr>
        <w:t xml:space="preserve">Call to Order Regular Meeting </w:t>
      </w:r>
    </w:p>
    <w:p w14:paraId="5B3BD89B" w14:textId="77777777" w:rsidR="00654D95" w:rsidRPr="00C47DBF" w:rsidRDefault="00654D95" w:rsidP="00654D95">
      <w:pPr>
        <w:ind w:right="-180"/>
        <w:rPr>
          <w:sz w:val="20"/>
          <w:szCs w:val="20"/>
        </w:rPr>
      </w:pPr>
    </w:p>
    <w:p w14:paraId="21F18FBF" w14:textId="77777777" w:rsidR="00654D95" w:rsidRPr="00C47DBF" w:rsidRDefault="00654D95" w:rsidP="00654D95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C47DBF">
        <w:rPr>
          <w:sz w:val="20"/>
          <w:szCs w:val="20"/>
        </w:rPr>
        <w:t>Action on Public Hearing</w:t>
      </w:r>
    </w:p>
    <w:p w14:paraId="4B245945" w14:textId="77777777" w:rsidR="00654D95" w:rsidRPr="00C47DBF" w:rsidRDefault="00654D95" w:rsidP="00654D95">
      <w:pPr>
        <w:rPr>
          <w:sz w:val="20"/>
          <w:szCs w:val="20"/>
        </w:rPr>
      </w:pPr>
    </w:p>
    <w:p w14:paraId="4C817F76" w14:textId="77777777" w:rsidR="00654D95" w:rsidRPr="00C47DBF" w:rsidRDefault="00654D95" w:rsidP="00654D95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C47DBF">
        <w:rPr>
          <w:sz w:val="20"/>
          <w:szCs w:val="20"/>
        </w:rPr>
        <w:t>Adjustments to the Agenda</w:t>
      </w:r>
    </w:p>
    <w:p w14:paraId="1F03B214" w14:textId="77777777" w:rsidR="00654D95" w:rsidRPr="00C47DBF" w:rsidRDefault="00654D95" w:rsidP="00654D95">
      <w:pPr>
        <w:pStyle w:val="ListParagraph"/>
        <w:rPr>
          <w:sz w:val="20"/>
          <w:szCs w:val="20"/>
        </w:rPr>
      </w:pPr>
    </w:p>
    <w:p w14:paraId="6BD3656E" w14:textId="77777777" w:rsidR="00654D95" w:rsidRPr="00C47DBF" w:rsidRDefault="00654D95" w:rsidP="00654D95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C47DBF">
        <w:rPr>
          <w:sz w:val="20"/>
          <w:szCs w:val="20"/>
        </w:rPr>
        <w:t>Review Minutes</w:t>
      </w:r>
    </w:p>
    <w:p w14:paraId="27E727B2" w14:textId="77777777" w:rsidR="00654D95" w:rsidRPr="00C47DBF" w:rsidRDefault="00654D95" w:rsidP="00654D95">
      <w:pPr>
        <w:rPr>
          <w:sz w:val="20"/>
          <w:szCs w:val="20"/>
        </w:rPr>
      </w:pPr>
    </w:p>
    <w:p w14:paraId="69EA9F85" w14:textId="77777777" w:rsidR="00654D95" w:rsidRPr="00C47DBF" w:rsidRDefault="00654D95" w:rsidP="00654D95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C47DBF">
        <w:rPr>
          <w:sz w:val="20"/>
          <w:szCs w:val="20"/>
        </w:rPr>
        <w:t>Old Business:  Update on Shoreland Zoning.</w:t>
      </w:r>
    </w:p>
    <w:p w14:paraId="68F69292" w14:textId="77777777" w:rsidR="00654D95" w:rsidRPr="00C47DBF" w:rsidRDefault="00654D95" w:rsidP="00654D95">
      <w:pPr>
        <w:pStyle w:val="ListParagraph"/>
        <w:rPr>
          <w:sz w:val="20"/>
          <w:szCs w:val="20"/>
        </w:rPr>
      </w:pPr>
    </w:p>
    <w:p w14:paraId="5661E266" w14:textId="77777777" w:rsidR="00654D95" w:rsidRPr="00C47DBF" w:rsidRDefault="00654D95" w:rsidP="00654D95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C47DBF">
        <w:rPr>
          <w:sz w:val="20"/>
          <w:szCs w:val="20"/>
        </w:rPr>
        <w:t>New Business</w:t>
      </w:r>
    </w:p>
    <w:p w14:paraId="04374A76" w14:textId="77777777" w:rsidR="00654D95" w:rsidRPr="00C47DBF" w:rsidRDefault="00654D95" w:rsidP="00654D95">
      <w:pPr>
        <w:rPr>
          <w:sz w:val="20"/>
          <w:szCs w:val="20"/>
        </w:rPr>
      </w:pPr>
    </w:p>
    <w:p w14:paraId="58303774" w14:textId="77777777" w:rsidR="00654D95" w:rsidRPr="00C47DBF" w:rsidRDefault="00654D95" w:rsidP="00654D95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C47DBF">
        <w:rPr>
          <w:sz w:val="20"/>
          <w:szCs w:val="20"/>
        </w:rPr>
        <w:t>Open Forum</w:t>
      </w:r>
    </w:p>
    <w:p w14:paraId="4CCC4BE2" w14:textId="77777777" w:rsidR="00654D95" w:rsidRPr="00C47DBF" w:rsidRDefault="00654D95" w:rsidP="00654D95">
      <w:pPr>
        <w:pStyle w:val="ListParagraph"/>
        <w:rPr>
          <w:sz w:val="20"/>
          <w:szCs w:val="20"/>
        </w:rPr>
      </w:pPr>
    </w:p>
    <w:p w14:paraId="548808C6" w14:textId="77777777" w:rsidR="00654D95" w:rsidRPr="00C47DBF" w:rsidRDefault="00654D95" w:rsidP="00654D95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C47DBF">
        <w:rPr>
          <w:sz w:val="20"/>
          <w:szCs w:val="20"/>
        </w:rPr>
        <w:t>Set Next Meeting Date; November 13, 2018. Reminder that November 6</w:t>
      </w:r>
      <w:r w:rsidRPr="00C47DBF">
        <w:rPr>
          <w:sz w:val="20"/>
          <w:szCs w:val="20"/>
          <w:vertAlign w:val="superscript"/>
        </w:rPr>
        <w:t>th</w:t>
      </w:r>
      <w:r w:rsidRPr="00C47DBF">
        <w:rPr>
          <w:sz w:val="20"/>
          <w:szCs w:val="20"/>
        </w:rPr>
        <w:t xml:space="preserve"> is Election Day.</w:t>
      </w:r>
    </w:p>
    <w:p w14:paraId="01C56E72" w14:textId="77777777" w:rsidR="00654D95" w:rsidRPr="00C47DBF" w:rsidRDefault="00654D95" w:rsidP="00654D95">
      <w:pPr>
        <w:pStyle w:val="ListParagraph"/>
        <w:rPr>
          <w:sz w:val="20"/>
          <w:szCs w:val="20"/>
        </w:rPr>
      </w:pPr>
    </w:p>
    <w:p w14:paraId="25339A71" w14:textId="092118BD" w:rsidR="006828FB" w:rsidRPr="00C47DBF" w:rsidRDefault="00654D95" w:rsidP="006828F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C47DBF">
        <w:rPr>
          <w:sz w:val="20"/>
          <w:szCs w:val="20"/>
        </w:rPr>
        <w:t>Adjourn</w:t>
      </w:r>
    </w:p>
    <w:sectPr w:rsidR="006828FB" w:rsidRPr="00C47DBF" w:rsidSect="00654D95">
      <w:pgSz w:w="12240" w:h="15840"/>
      <w:pgMar w:top="909" w:right="1800" w:bottom="39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23EB2"/>
    <w:multiLevelType w:val="multilevel"/>
    <w:tmpl w:val="0C08D5B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600"/>
      </w:pPr>
      <w:rPr>
        <w:rFonts w:ascii="Cambria" w:eastAsia="Cambria" w:hAnsi="Cambria" w:cs="Cambria"/>
        <w:position w:val="0"/>
        <w:sz w:val="40"/>
        <w:szCs w:val="40"/>
      </w:rPr>
    </w:lvl>
    <w:lvl w:ilvl="2">
      <w:start w:val="1"/>
      <w:numFmt w:val="bullet"/>
      <w:lvlText w:val="▪"/>
      <w:lvlJc w:val="left"/>
      <w:pPr>
        <w:tabs>
          <w:tab w:val="num" w:pos="2400"/>
        </w:tabs>
        <w:ind w:left="2400" w:hanging="600"/>
      </w:pPr>
      <w:rPr>
        <w:rFonts w:ascii="Cambria" w:eastAsia="Cambria" w:hAnsi="Cambria" w:cs="Cambria"/>
        <w:position w:val="0"/>
        <w:sz w:val="40"/>
        <w:szCs w:val="40"/>
      </w:rPr>
    </w:lvl>
    <w:lvl w:ilvl="3">
      <w:start w:val="1"/>
      <w:numFmt w:val="bullet"/>
      <w:lvlText w:val="•"/>
      <w:lvlJc w:val="left"/>
      <w:pPr>
        <w:tabs>
          <w:tab w:val="num" w:pos="3120"/>
        </w:tabs>
        <w:ind w:left="3120" w:hanging="600"/>
      </w:pPr>
      <w:rPr>
        <w:rFonts w:ascii="Cambria" w:eastAsia="Cambria" w:hAnsi="Cambria" w:cs="Cambria"/>
        <w:position w:val="0"/>
        <w:sz w:val="40"/>
        <w:szCs w:val="40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600"/>
      </w:pPr>
      <w:rPr>
        <w:rFonts w:ascii="Cambria" w:eastAsia="Cambria" w:hAnsi="Cambria" w:cs="Cambria"/>
        <w:position w:val="0"/>
        <w:sz w:val="40"/>
        <w:szCs w:val="40"/>
      </w:rPr>
    </w:lvl>
    <w:lvl w:ilvl="5">
      <w:start w:val="1"/>
      <w:numFmt w:val="bullet"/>
      <w:lvlText w:val="▪"/>
      <w:lvlJc w:val="left"/>
      <w:pPr>
        <w:tabs>
          <w:tab w:val="num" w:pos="4560"/>
        </w:tabs>
        <w:ind w:left="4560" w:hanging="600"/>
      </w:pPr>
      <w:rPr>
        <w:rFonts w:ascii="Cambria" w:eastAsia="Cambria" w:hAnsi="Cambria" w:cs="Cambria"/>
        <w:position w:val="0"/>
        <w:sz w:val="40"/>
        <w:szCs w:val="40"/>
      </w:rPr>
    </w:lvl>
    <w:lvl w:ilvl="6">
      <w:start w:val="1"/>
      <w:numFmt w:val="bullet"/>
      <w:lvlText w:val="•"/>
      <w:lvlJc w:val="left"/>
      <w:pPr>
        <w:tabs>
          <w:tab w:val="num" w:pos="5280"/>
        </w:tabs>
        <w:ind w:left="5280" w:hanging="600"/>
      </w:pPr>
      <w:rPr>
        <w:rFonts w:ascii="Cambria" w:eastAsia="Cambria" w:hAnsi="Cambria" w:cs="Cambria"/>
        <w:position w:val="0"/>
        <w:sz w:val="40"/>
        <w:szCs w:val="40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600"/>
      </w:pPr>
      <w:rPr>
        <w:rFonts w:ascii="Cambria" w:eastAsia="Cambria" w:hAnsi="Cambria" w:cs="Cambria"/>
        <w:position w:val="0"/>
        <w:sz w:val="40"/>
        <w:szCs w:val="40"/>
      </w:rPr>
    </w:lvl>
    <w:lvl w:ilvl="8">
      <w:start w:val="1"/>
      <w:numFmt w:val="bullet"/>
      <w:lvlText w:val="▪"/>
      <w:lvlJc w:val="left"/>
      <w:pPr>
        <w:tabs>
          <w:tab w:val="num" w:pos="6720"/>
        </w:tabs>
        <w:ind w:left="6720" w:hanging="600"/>
      </w:pPr>
      <w:rPr>
        <w:rFonts w:ascii="Cambria" w:eastAsia="Cambria" w:hAnsi="Cambria" w:cs="Cambria"/>
        <w:position w:val="0"/>
        <w:sz w:val="40"/>
        <w:szCs w:val="40"/>
      </w:rPr>
    </w:lvl>
  </w:abstractNum>
  <w:abstractNum w:abstractNumId="1">
    <w:nsid w:val="24FB6C29"/>
    <w:multiLevelType w:val="hybridMultilevel"/>
    <w:tmpl w:val="1AE88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50BA9"/>
    <w:multiLevelType w:val="multilevel"/>
    <w:tmpl w:val="247AB6F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600"/>
      </w:pPr>
      <w:rPr>
        <w:rFonts w:ascii="Cambria" w:eastAsia="Cambria" w:hAnsi="Cambria" w:cs="Cambria"/>
        <w:position w:val="0"/>
        <w:sz w:val="40"/>
        <w:szCs w:val="40"/>
      </w:rPr>
    </w:lvl>
    <w:lvl w:ilvl="2">
      <w:start w:val="1"/>
      <w:numFmt w:val="bullet"/>
      <w:lvlText w:val="▪"/>
      <w:lvlJc w:val="left"/>
      <w:pPr>
        <w:tabs>
          <w:tab w:val="num" w:pos="2400"/>
        </w:tabs>
        <w:ind w:left="2400" w:hanging="600"/>
      </w:pPr>
      <w:rPr>
        <w:rFonts w:ascii="Cambria" w:eastAsia="Cambria" w:hAnsi="Cambria" w:cs="Cambria"/>
        <w:position w:val="0"/>
        <w:sz w:val="40"/>
        <w:szCs w:val="40"/>
      </w:rPr>
    </w:lvl>
    <w:lvl w:ilvl="3">
      <w:start w:val="1"/>
      <w:numFmt w:val="bullet"/>
      <w:lvlText w:val="•"/>
      <w:lvlJc w:val="left"/>
      <w:pPr>
        <w:tabs>
          <w:tab w:val="num" w:pos="3120"/>
        </w:tabs>
        <w:ind w:left="3120" w:hanging="600"/>
      </w:pPr>
      <w:rPr>
        <w:rFonts w:ascii="Cambria" w:eastAsia="Cambria" w:hAnsi="Cambria" w:cs="Cambria"/>
        <w:position w:val="0"/>
        <w:sz w:val="40"/>
        <w:szCs w:val="40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600"/>
      </w:pPr>
      <w:rPr>
        <w:rFonts w:ascii="Cambria" w:eastAsia="Cambria" w:hAnsi="Cambria" w:cs="Cambria"/>
        <w:position w:val="0"/>
        <w:sz w:val="40"/>
        <w:szCs w:val="40"/>
      </w:rPr>
    </w:lvl>
    <w:lvl w:ilvl="5">
      <w:start w:val="1"/>
      <w:numFmt w:val="bullet"/>
      <w:lvlText w:val="▪"/>
      <w:lvlJc w:val="left"/>
      <w:pPr>
        <w:tabs>
          <w:tab w:val="num" w:pos="4560"/>
        </w:tabs>
        <w:ind w:left="4560" w:hanging="600"/>
      </w:pPr>
      <w:rPr>
        <w:rFonts w:ascii="Cambria" w:eastAsia="Cambria" w:hAnsi="Cambria" w:cs="Cambria"/>
        <w:position w:val="0"/>
        <w:sz w:val="40"/>
        <w:szCs w:val="40"/>
      </w:rPr>
    </w:lvl>
    <w:lvl w:ilvl="6">
      <w:start w:val="1"/>
      <w:numFmt w:val="bullet"/>
      <w:lvlText w:val="•"/>
      <w:lvlJc w:val="left"/>
      <w:pPr>
        <w:tabs>
          <w:tab w:val="num" w:pos="5280"/>
        </w:tabs>
        <w:ind w:left="5280" w:hanging="600"/>
      </w:pPr>
      <w:rPr>
        <w:rFonts w:ascii="Cambria" w:eastAsia="Cambria" w:hAnsi="Cambria" w:cs="Cambria"/>
        <w:position w:val="0"/>
        <w:sz w:val="40"/>
        <w:szCs w:val="40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600"/>
      </w:pPr>
      <w:rPr>
        <w:rFonts w:ascii="Cambria" w:eastAsia="Cambria" w:hAnsi="Cambria" w:cs="Cambria"/>
        <w:position w:val="0"/>
        <w:sz w:val="40"/>
        <w:szCs w:val="40"/>
      </w:rPr>
    </w:lvl>
    <w:lvl w:ilvl="8">
      <w:start w:val="1"/>
      <w:numFmt w:val="bullet"/>
      <w:lvlText w:val="▪"/>
      <w:lvlJc w:val="left"/>
      <w:pPr>
        <w:tabs>
          <w:tab w:val="num" w:pos="6720"/>
        </w:tabs>
        <w:ind w:left="6720" w:hanging="600"/>
      </w:pPr>
      <w:rPr>
        <w:rFonts w:ascii="Cambria" w:eastAsia="Cambria" w:hAnsi="Cambria" w:cs="Cambria"/>
        <w:position w:val="0"/>
        <w:sz w:val="40"/>
        <w:szCs w:val="40"/>
      </w:rPr>
    </w:lvl>
  </w:abstractNum>
  <w:abstractNum w:abstractNumId="3">
    <w:nsid w:val="26F71CC2"/>
    <w:multiLevelType w:val="hybridMultilevel"/>
    <w:tmpl w:val="DE866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8470F0"/>
    <w:multiLevelType w:val="hybridMultilevel"/>
    <w:tmpl w:val="3014B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1F1A23"/>
    <w:multiLevelType w:val="hybridMultilevel"/>
    <w:tmpl w:val="D6CC0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9B286A"/>
    <w:multiLevelType w:val="hybridMultilevel"/>
    <w:tmpl w:val="2E76B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48A"/>
    <w:rsid w:val="00074475"/>
    <w:rsid w:val="000814D8"/>
    <w:rsid w:val="001255F8"/>
    <w:rsid w:val="00306176"/>
    <w:rsid w:val="004D536A"/>
    <w:rsid w:val="005E648A"/>
    <w:rsid w:val="00654D95"/>
    <w:rsid w:val="006828FB"/>
    <w:rsid w:val="006C4F42"/>
    <w:rsid w:val="00707EF4"/>
    <w:rsid w:val="00BF40F8"/>
    <w:rsid w:val="00C34985"/>
    <w:rsid w:val="00C47DBF"/>
    <w:rsid w:val="00C82796"/>
    <w:rsid w:val="00D010B4"/>
    <w:rsid w:val="00D97A32"/>
    <w:rsid w:val="00ED4DA3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EA78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8FB"/>
    <w:pPr>
      <w:ind w:left="720"/>
      <w:contextualSpacing/>
    </w:pPr>
  </w:style>
  <w:style w:type="paragraph" w:customStyle="1" w:styleId="Body">
    <w:name w:val="Body"/>
    <w:rsid w:val="00ED4DA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8FB"/>
    <w:pPr>
      <w:ind w:left="720"/>
      <w:contextualSpacing/>
    </w:pPr>
  </w:style>
  <w:style w:type="paragraph" w:customStyle="1" w:styleId="Body">
    <w:name w:val="Body"/>
    <w:rsid w:val="00ED4DA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Eastport Breakwater Gallery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Morse</dc:creator>
  <cp:lastModifiedBy>Trio</cp:lastModifiedBy>
  <cp:revision>2</cp:revision>
  <dcterms:created xsi:type="dcterms:W3CDTF">2018-11-01T13:23:00Z</dcterms:created>
  <dcterms:modified xsi:type="dcterms:W3CDTF">2018-11-01T13:23:00Z</dcterms:modified>
</cp:coreProperties>
</file>